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34" w:after="0"/>
        <w:ind w:left="0" w:right="0" w:hanging="0"/>
        <w:jc w:val="center"/>
        <w:rPr/>
      </w:pPr>
      <w:r>
        <w:rPr/>
        <w:drawing>
          <wp:inline distT="0" distB="0" distL="0" distR="0">
            <wp:extent cx="721360" cy="38608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28"/>
        </w:rPr>
        <w:t>Муниципальное бюджетное общеобразовательное учреждение –</w:t>
      </w:r>
    </w:p>
    <w:p>
      <w:pPr>
        <w:pStyle w:val="Normal"/>
        <w:spacing w:before="134" w:after="0"/>
        <w:ind w:left="0" w:right="0" w:hanging="0"/>
        <w:jc w:val="center"/>
        <w:rPr/>
      </w:pPr>
      <w:r>
        <w:rPr>
          <w:sz w:val="24"/>
        </w:rPr>
        <w:t xml:space="preserve"> </w:t>
      </w:r>
      <w:r>
        <w:rPr>
          <w:b/>
          <w:i/>
          <w:sz w:val="28"/>
        </w:rPr>
        <w:t>средняя общеобразовательная школа р.п. Пушкино</w:t>
      </w:r>
    </w:p>
    <w:p>
      <w:pPr>
        <w:pStyle w:val="Normal"/>
        <w:spacing w:before="134" w:after="0"/>
        <w:ind w:left="0" w:right="0" w:hanging="0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  <w:t>Советского района Саратовской области</w:t>
      </w:r>
    </w:p>
    <w:p>
      <w:pPr>
        <w:pStyle w:val="Normal"/>
        <w:spacing w:before="134" w:after="0"/>
        <w:ind w:left="0" w:right="0" w:hanging="0"/>
        <w:jc w:val="left"/>
        <w:rPr>
          <w:sz w:val="20"/>
        </w:rPr>
      </w:pPr>
      <w:r>
        <w:rPr>
          <w:sz w:val="20"/>
        </w:rPr>
        <w:t>413220, Саратовская область,</w:t>
      </w:r>
    </w:p>
    <w:p>
      <w:pPr>
        <w:pStyle w:val="Normal"/>
        <w:spacing w:before="134" w:after="0"/>
        <w:ind w:left="0" w:right="0" w:hanging="0"/>
        <w:jc w:val="left"/>
        <w:rPr>
          <w:sz w:val="20"/>
        </w:rPr>
      </w:pPr>
      <w:r>
        <w:rPr>
          <w:sz w:val="20"/>
        </w:rPr>
        <w:t>Советский район, р.п.Пушкино</w:t>
      </w:r>
    </w:p>
    <w:p>
      <w:pPr>
        <w:pStyle w:val="Normal"/>
        <w:spacing w:before="134" w:after="0"/>
        <w:ind w:left="0" w:right="0" w:hanging="0"/>
        <w:jc w:val="left"/>
        <w:rPr>
          <w:sz w:val="20"/>
        </w:rPr>
      </w:pPr>
      <w:r>
        <w:rPr>
          <w:sz w:val="20"/>
        </w:rPr>
        <w:t>Ул.60 Лет Октября, 2 т. 8(845-66)6-21-49,</w:t>
      </w:r>
    </w:p>
    <w:p>
      <w:pPr>
        <w:pStyle w:val="Normal"/>
        <w:spacing w:before="134" w:after="0"/>
        <w:ind w:left="0" w:right="0" w:hanging="0"/>
        <w:jc w:val="center"/>
        <w:rPr/>
      </w:pPr>
      <w:r>
        <w:rPr>
          <w:sz w:val="20"/>
        </w:rPr>
        <w:t xml:space="preserve">E-mail – </w:t>
      </w:r>
      <w:hyperlink r:id="rId3">
        <w:r>
          <w:rPr>
            <w:color w:val="0000EE"/>
            <w:sz w:val="20"/>
            <w:u w:val="single" w:color="000000"/>
          </w:rPr>
          <w:t>den-lg5@mail.ru</w:t>
        </w:r>
      </w:hyperlink>
    </w:p>
    <w:p>
      <w:pPr>
        <w:pStyle w:val="Normal"/>
        <w:spacing w:before="134" w:after="0"/>
        <w:ind w:left="0" w:right="0" w:hanging="0"/>
        <w:jc w:val="center"/>
        <w:rPr>
          <w:b/>
          <w:b/>
          <w:sz w:val="28"/>
        </w:rPr>
      </w:pPr>
      <w:r>
        <w:rPr>
          <w:rFonts w:eastAsia="Tahoma" w:cs="Noto Sans Devanagari" w:ascii="XO Thames" w:hAnsi="XO Thames"/>
          <w:b w:val="false"/>
          <w:bCs w:val="false"/>
          <w:color w:val="000000"/>
          <w:spacing w:val="0"/>
          <w:kern w:val="0"/>
          <w:sz w:val="24"/>
          <w:szCs w:val="24"/>
          <w:lang w:val="ru-RU" w:eastAsia="zh-CN" w:bidi="hi-IN"/>
        </w:rPr>
        <w:t xml:space="preserve"> </w:t>
      </w:r>
    </w:p>
    <w:p>
      <w:pPr>
        <w:pStyle w:val="Normal"/>
        <w:spacing w:lineRule="auto" w:line="240" w:before="134" w:after="0"/>
        <w:ind w:left="0" w:right="0" w:hanging="0"/>
        <w:jc w:val="center"/>
        <w:rPr/>
      </w:pPr>
      <w:r>
        <w:rPr>
          <w:rFonts w:eastAsia="Tahoma" w:cs="Noto Sans Devanagari" w:ascii="XO Thames" w:hAnsi="XO Thames"/>
          <w:b/>
          <w:bCs/>
          <w:color w:val="000000"/>
          <w:spacing w:val="0"/>
          <w:kern w:val="0"/>
          <w:sz w:val="24"/>
          <w:szCs w:val="20"/>
          <w:lang w:val="ru-RU" w:eastAsia="zh-CN" w:bidi="hi-IN"/>
        </w:rPr>
        <w:t xml:space="preserve"> </w:t>
      </w:r>
    </w:p>
    <w:p>
      <w:pPr>
        <w:pStyle w:val="Normal"/>
        <w:spacing w:lineRule="auto" w:line="240" w:before="134" w:after="0"/>
        <w:ind w:left="0" w:right="0" w:hanging="0"/>
        <w:jc w:val="center"/>
        <w:rPr/>
      </w:pPr>
      <w:r>
        <w:rPr>
          <w:rFonts w:eastAsia="Tahoma" w:cs="Noto Sans Devanagari" w:ascii="XO Thames" w:hAnsi="XO Thames"/>
          <w:b/>
          <w:bCs/>
          <w:color w:val="000000"/>
          <w:spacing w:val="0"/>
          <w:kern w:val="0"/>
          <w:sz w:val="24"/>
          <w:szCs w:val="20"/>
          <w:lang w:val="ru-RU" w:eastAsia="zh-CN" w:bidi="hi-IN"/>
        </w:rPr>
        <w:t>Список дополнительных программ, планирующих к реализации  в 2023-2024 году в рамках проекта «Билет в будущее»</w:t>
      </w:r>
    </w:p>
    <w:p>
      <w:pPr>
        <w:pStyle w:val="Normal"/>
        <w:spacing w:lineRule="auto" w:line="240" w:before="134" w:after="0"/>
        <w:ind w:left="0" w:right="0" w:hanging="0"/>
        <w:jc w:val="center"/>
        <w:rPr>
          <w:rFonts w:ascii="XO Thames" w:hAnsi="XO Thames" w:eastAsia="Tahoma" w:cs="Noto Sans Devanagari"/>
          <w:b/>
          <w:b/>
          <w:bCs/>
          <w:color w:val="000000"/>
          <w:spacing w:val="0"/>
          <w:kern w:val="0"/>
          <w:sz w:val="24"/>
          <w:szCs w:val="20"/>
          <w:lang w:val="ru-RU" w:eastAsia="zh-CN" w:bidi="hi-IN"/>
        </w:rPr>
      </w:pPr>
      <w:r>
        <w:rPr/>
      </w:r>
    </w:p>
    <w:p>
      <w:pPr>
        <w:pStyle w:val="Normal"/>
        <w:spacing w:lineRule="auto" w:line="240" w:before="134" w:after="0"/>
        <w:ind w:left="0" w:right="0" w:hanging="0"/>
        <w:jc w:val="left"/>
        <w:rPr/>
      </w:pPr>
      <w:r>
        <w:rPr>
          <w:rFonts w:eastAsia="Tahoma" w:cs="Noto Sans Devanagari" w:ascii="XO Thames" w:hAnsi="XO Thames"/>
          <w:b/>
          <w:bCs/>
          <w:color w:val="000000"/>
          <w:spacing w:val="0"/>
          <w:kern w:val="0"/>
          <w:sz w:val="24"/>
          <w:szCs w:val="20"/>
          <w:lang w:val="ru-RU" w:eastAsia="zh-CN" w:bidi="hi-IN"/>
        </w:rPr>
        <w:t>1. «Современный мир профессий» - 6 — 7 класс</w:t>
      </w:r>
    </w:p>
    <w:p>
      <w:pPr>
        <w:pStyle w:val="Normal"/>
        <w:spacing w:lineRule="auto" w:line="240" w:before="134" w:after="0"/>
        <w:ind w:left="0" w:right="0" w:hanging="0"/>
        <w:jc w:val="left"/>
        <w:rPr/>
      </w:pPr>
      <w:r>
        <w:rPr>
          <w:rFonts w:eastAsia="Tahoma" w:cs="Noto Sans Devanagari" w:ascii="XO Thames" w:hAnsi="XO Thames"/>
          <w:b/>
          <w:bCs/>
          <w:color w:val="000000"/>
          <w:spacing w:val="0"/>
          <w:kern w:val="0"/>
          <w:sz w:val="24"/>
          <w:szCs w:val="20"/>
          <w:lang w:val="ru-RU" w:eastAsia="zh-CN" w:bidi="hi-IN"/>
        </w:rPr>
        <w:t>2. «Моя будущая профессия» - 8 — 9 класс</w:t>
      </w:r>
    </w:p>
    <w:p>
      <w:pPr>
        <w:pStyle w:val="Normal"/>
        <w:spacing w:lineRule="auto" w:line="240" w:before="134" w:after="0"/>
        <w:ind w:left="0" w:right="0" w:hanging="0"/>
        <w:jc w:val="left"/>
        <w:rPr/>
      </w:pPr>
      <w:r>
        <w:rPr>
          <w:rFonts w:eastAsia="Tahoma" w:cs="Noto Sans Devanagari" w:ascii="XO Thames" w:hAnsi="XO Thames"/>
          <w:b/>
          <w:bCs/>
          <w:color w:val="000000"/>
          <w:spacing w:val="0"/>
          <w:kern w:val="0"/>
          <w:sz w:val="24"/>
          <w:szCs w:val="20"/>
          <w:lang w:val="ru-RU" w:eastAsia="zh-CN" w:bidi="hi-IN"/>
        </w:rPr>
        <w:t>3. «Наш выбор» - 10 — 11 класс</w:t>
      </w:r>
    </w:p>
    <w:p>
      <w:pPr>
        <w:pStyle w:val="Normal"/>
        <w:spacing w:lineRule="auto" w:line="240" w:before="134" w:after="0"/>
        <w:ind w:left="0" w:right="0" w:hanging="0"/>
        <w:jc w:val="left"/>
        <w:rPr>
          <w:rFonts w:ascii="XO Thames" w:hAnsi="XO Thames" w:eastAsia="Tahoma" w:cs="Noto Sans Devanagari"/>
          <w:b/>
          <w:b/>
          <w:bCs/>
          <w:color w:val="000000"/>
          <w:spacing w:val="0"/>
          <w:kern w:val="0"/>
          <w:sz w:val="24"/>
          <w:szCs w:val="20"/>
          <w:lang w:val="ru-RU" w:eastAsia="zh-CN" w:bidi="hi-IN"/>
        </w:rPr>
      </w:pPr>
      <w:r>
        <w:rPr/>
      </w:r>
    </w:p>
    <w:p>
      <w:pPr>
        <w:pStyle w:val="Normal"/>
        <w:spacing w:lineRule="auto" w:line="240" w:before="134" w:after="0"/>
        <w:ind w:left="0" w:right="0" w:hanging="0"/>
        <w:jc w:val="left"/>
        <w:rPr>
          <w:rFonts w:ascii="XO Thames" w:hAnsi="XO Thames" w:eastAsia="Tahoma" w:cs="Noto Sans Devanagari"/>
          <w:b/>
          <w:b/>
          <w:bCs/>
          <w:color w:val="000000"/>
          <w:spacing w:val="0"/>
          <w:kern w:val="0"/>
          <w:sz w:val="24"/>
          <w:szCs w:val="20"/>
          <w:lang w:val="ru-RU" w:eastAsia="zh-CN" w:bidi="hi-IN"/>
        </w:rPr>
      </w:pPr>
      <w:r>
        <w:rPr/>
      </w:r>
    </w:p>
    <w:p>
      <w:pPr>
        <w:pStyle w:val="Normal"/>
        <w:spacing w:lineRule="auto" w:line="240" w:before="134" w:after="0"/>
        <w:ind w:left="0" w:right="0" w:hanging="0"/>
        <w:jc w:val="left"/>
        <w:rPr>
          <w:rFonts w:ascii="XO Thames" w:hAnsi="XO Thames" w:eastAsia="Tahoma" w:cs="Noto Sans Devanagari"/>
          <w:b/>
          <w:b/>
          <w:bCs/>
          <w:color w:val="000000"/>
          <w:spacing w:val="0"/>
          <w:kern w:val="0"/>
          <w:sz w:val="24"/>
          <w:szCs w:val="20"/>
          <w:lang w:val="ru-RU" w:eastAsia="zh-CN" w:bidi="hi-IN"/>
        </w:rPr>
      </w:pPr>
      <w:r>
        <w:rPr/>
      </w:r>
    </w:p>
    <w:sectPr>
      <w:type w:val="nextPage"/>
      <w:pgSz w:w="11906" w:h="16838"/>
      <w:pgMar w:left="1701" w:right="566" w:header="0" w:top="539" w:footer="0" w:bottom="30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XO Thames">
    <w:charset w:val="01"/>
    <w:family w:val="roman"/>
    <w:pitch w:val="default"/>
  </w:font>
  <w:font w:name="Thorndale">
    <w:altName w:val="Times New Roman"/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Noto Sans Devanagari"/>
        <w:color w:val="000000"/>
        <w:sz w:val="20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spacing w:before="240" w:after="60"/>
      <w:ind w:left="0" w:right="0" w:hanging="0"/>
      <w:outlineLvl w:val="0"/>
    </w:pPr>
    <w:rPr>
      <w:rFonts w:ascii="Cambria" w:hAnsi="Cambria"/>
      <w:b/>
      <w:sz w:val="32"/>
    </w:rPr>
  </w:style>
  <w:style w:type="paragraph" w:styleId="2">
    <w:name w:val="Heading 2"/>
    <w:basedOn w:val="Normal"/>
    <w:next w:val="Normal"/>
    <w:qFormat/>
    <w:pPr>
      <w:keepNext w:val="true"/>
      <w:spacing w:before="240" w:after="60"/>
      <w:ind w:left="0" w:right="0" w:hanging="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Normal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Tahoma" w:cs="Noto Sans Devanagari"/>
      <w:b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spacing w:before="240" w:after="60"/>
      <w:ind w:left="0" w:right="0" w:hanging="0"/>
      <w:outlineLvl w:val="3"/>
    </w:pPr>
    <w:rPr>
      <w:b/>
      <w:sz w:val="28"/>
    </w:rPr>
  </w:style>
  <w:style w:type="paragraph" w:styleId="5">
    <w:name w:val="Heading 5"/>
    <w:next w:val="Normal"/>
    <w:qFormat/>
    <w:pPr>
      <w:widowControl/>
      <w:suppressAutoHyphens w:val="true"/>
      <w:overflowPunct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/>
  </w:style>
  <w:style w:type="character" w:styleId="Contents4">
    <w:name w:val="Contents 4"/>
    <w:qFormat/>
    <w:rPr/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Header">
    <w:name w:val="Header"/>
    <w:qFormat/>
    <w:rPr/>
  </w:style>
  <w:style w:type="character" w:styleId="Heading3">
    <w:name w:val="Heading 3"/>
    <w:qFormat/>
    <w:rPr>
      <w:rFonts w:ascii="XO Thames" w:hAnsi="XO Thames"/>
      <w:b/>
      <w:i/>
      <w:color w:val="000000"/>
    </w:rPr>
  </w:style>
  <w:style w:type="character" w:styleId="Normal0">
    <w:name w:val="Normal_0"/>
    <w:qFormat/>
    <w:rPr>
      <w:rFonts w:ascii="Arial" w:hAnsi="Arial"/>
      <w:b/>
    </w:rPr>
  </w:style>
  <w:style w:type="character" w:styleId="Textbodyindent">
    <w:name w:val="Text body indent"/>
    <w:qFormat/>
    <w:rPr>
      <w:rFonts w:ascii="Thorndale" w:hAnsi="Thorndale"/>
      <w:color w:val="000000"/>
    </w:rPr>
  </w:style>
  <w:style w:type="character" w:styleId="Footer">
    <w:name w:val="Footer"/>
    <w:qFormat/>
    <w:rPr/>
  </w:style>
  <w:style w:type="character" w:styleId="NoSpacing">
    <w:name w:val="No Spacing"/>
    <w:qFormat/>
    <w:rPr>
      <w:rFonts w:ascii="Calibri" w:hAnsi="Calibri"/>
      <w:sz w:val="22"/>
    </w:rPr>
  </w:style>
  <w:style w:type="character" w:styleId="TableContents">
    <w:name w:val="Table Contents"/>
    <w:basedOn w:val="Textbody"/>
    <w:qFormat/>
    <w:rPr>
      <w:rFonts w:ascii="Thorndale" w:hAnsi="Thorndale"/>
      <w:color w:val="000000"/>
    </w:rPr>
  </w:style>
  <w:style w:type="character" w:styleId="DefaultParagraphFont">
    <w:name w:val="Default Paragraph Font"/>
    <w:qFormat/>
    <w:rPr/>
  </w:style>
  <w:style w:type="character" w:styleId="Contents3">
    <w:name w:val="Contents 3"/>
    <w:qFormat/>
    <w:rPr/>
  </w:style>
  <w:style w:type="character" w:styleId="Textbody">
    <w:name w:val="Text body"/>
    <w:qFormat/>
    <w:rPr/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Heading1">
    <w:name w:val="Heading 1"/>
    <w:qFormat/>
    <w:rPr>
      <w:rFonts w:ascii="Cambria" w:hAnsi="Cambria"/>
      <w:b/>
      <w:sz w:val="32"/>
    </w:rPr>
  </w:style>
  <w:style w:type="character" w:styleId="Style9">
    <w:name w:val="Интернет-ссылка"/>
    <w:rPr>
      <w:color w:val="0000FF"/>
      <w:u w:val="single"/>
    </w:rPr>
  </w:style>
  <w:style w:type="character" w:styleId="Footnote">
    <w:name w:val="Footnote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/>
  </w:style>
  <w:style w:type="character" w:styleId="Contents8">
    <w:name w:val="Contents 8"/>
    <w:qFormat/>
    <w:rPr/>
  </w:style>
  <w:style w:type="character" w:styleId="Contents5">
    <w:name w:val="Contents 5"/>
    <w:qFormat/>
    <w:rPr/>
  </w:style>
  <w:style w:type="character" w:styleId="BodyText2">
    <w:name w:val="Body Text 2"/>
    <w:qFormat/>
    <w:rPr/>
  </w:style>
  <w:style w:type="character" w:styleId="Subtitle">
    <w:name w:val="Subtitle"/>
    <w:qFormat/>
    <w:rPr>
      <w:rFonts w:ascii="Cambria" w:hAnsi="Cambria"/>
    </w:rPr>
  </w:style>
  <w:style w:type="character" w:styleId="Toc10">
    <w:name w:val="toc 10"/>
    <w:qFormat/>
    <w:rPr/>
  </w:style>
  <w:style w:type="character" w:styleId="Title">
    <w:name w:val="Title"/>
    <w:qFormat/>
    <w:rPr>
      <w:rFonts w:ascii="XO Thames" w:hAnsi="XO Thames"/>
      <w:b/>
      <w:sz w:val="52"/>
    </w:rPr>
  </w:style>
  <w:style w:type="character" w:styleId="Heading4">
    <w:name w:val="Heading 4"/>
    <w:qFormat/>
    <w:rPr>
      <w:b/>
      <w:sz w:val="28"/>
    </w:rPr>
  </w:style>
  <w:style w:type="character" w:styleId="BalloonText">
    <w:name w:val="Balloon Text"/>
    <w:qFormat/>
    <w:rPr>
      <w:rFonts w:ascii="Tahoma" w:hAnsi="Tahoma"/>
      <w:sz w:val="16"/>
    </w:rPr>
  </w:style>
  <w:style w:type="character" w:styleId="Heading2">
    <w:name w:val="Heading 2"/>
    <w:qFormat/>
    <w:rPr>
      <w:rFonts w:ascii="Arial" w:hAnsi="Arial"/>
      <w:b/>
      <w:i/>
      <w:sz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1">
    <w:name w:val="Body Text"/>
    <w:basedOn w:val="Normal"/>
    <w:pPr>
      <w:spacing w:before="0" w:after="120"/>
    </w:pPr>
    <w:rPr/>
  </w:style>
  <w:style w:type="paragraph" w:styleId="Style12">
    <w:name w:val="List"/>
    <w:basedOn w:val="Style11"/>
    <w:pPr/>
    <w:rPr>
      <w:rFonts w:ascii="PT Astra Serif" w:hAnsi="PT Astra Serif" w:cs="Noto Sans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1">
    <w:name w:val="TOC 2"/>
    <w:next w:val="Normal"/>
    <w:pPr>
      <w:widowControl/>
      <w:suppressAutoHyphens w:val="true"/>
      <w:overflowPunct w:val="true"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41">
    <w:name w:val="TOC 4"/>
    <w:next w:val="Normal"/>
    <w:pPr>
      <w:widowControl/>
      <w:suppressAutoHyphens w:val="true"/>
      <w:overflowPunct w:val="true"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6">
    <w:name w:val="TOC 6"/>
    <w:next w:val="Normal"/>
    <w:pPr>
      <w:widowControl/>
      <w:suppressAutoHyphens w:val="true"/>
      <w:overflowPunct w:val="true"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7">
    <w:name w:val="TOC 7"/>
    <w:next w:val="Normal"/>
    <w:pPr>
      <w:widowControl/>
      <w:suppressAutoHyphens w:val="true"/>
      <w:overflowPunct w:val="true"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5">
    <w:name w:val="Верхний и нижний колонтитулы"/>
    <w:qFormat/>
    <w:pPr>
      <w:widowControl/>
      <w:suppressAutoHyphens w:val="true"/>
      <w:overflowPunct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01">
    <w:name w:val="Normal_0"/>
    <w:qFormat/>
    <w:pPr>
      <w:widowControl w:val="false"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Tahoma" w:cs="Noto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Body Text Indent"/>
    <w:basedOn w:val="Normal"/>
    <w:pPr>
      <w:widowControl w:val="false"/>
      <w:spacing w:before="0" w:after="120"/>
      <w:ind w:left="283" w:right="0" w:hanging="0"/>
    </w:pPr>
    <w:rPr>
      <w:rFonts w:ascii="Thorndale" w:hAnsi="Thorndale"/>
      <w:color w:val="000000"/>
    </w:rPr>
  </w:style>
  <w:style w:type="paragraph" w:styleId="Style1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1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9">
    <w:name w:val="Содержимое таблицы"/>
    <w:basedOn w:val="Style11"/>
    <w:qFormat/>
    <w:pPr>
      <w:widowControl w:val="false"/>
      <w:spacing w:before="0" w:after="283"/>
    </w:pPr>
    <w:rPr>
      <w:rFonts w:ascii="Thorndale" w:hAnsi="Thorndale"/>
      <w:color w:val="000000"/>
    </w:rPr>
  </w:style>
  <w:style w:type="paragraph" w:styleId="DefaultParagraphFont1">
    <w:name w:val="Default Paragraph Font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31">
    <w:name w:val="TOC 3"/>
    <w:next w:val="Normal"/>
    <w:pPr>
      <w:widowControl/>
      <w:suppressAutoHyphens w:val="true"/>
      <w:overflowPunct w:val="true"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Internetlink">
    <w:name w:val="Hyperlink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9">
    <w:name w:val="TOC 9"/>
    <w:next w:val="Normal"/>
    <w:pPr>
      <w:widowControl/>
      <w:suppressAutoHyphens w:val="true"/>
      <w:overflowPunct w:val="true"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8">
    <w:name w:val="TOC 8"/>
    <w:next w:val="Normal"/>
    <w:pPr>
      <w:widowControl/>
      <w:suppressAutoHyphens w:val="true"/>
      <w:overflowPunct w:val="true"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51">
    <w:name w:val="TOC 5"/>
    <w:next w:val="Normal"/>
    <w:pPr>
      <w:widowControl/>
      <w:suppressAutoHyphens w:val="true"/>
      <w:overflowPunct w:val="true"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BodyText21">
    <w:name w:val="Body Text 2"/>
    <w:basedOn w:val="Normal"/>
    <w:qFormat/>
    <w:pPr>
      <w:spacing w:lineRule="auto" w:line="480" w:before="0" w:after="120"/>
    </w:pPr>
    <w:rPr/>
  </w:style>
  <w:style w:type="paragraph" w:styleId="Style20">
    <w:name w:val="Subtitle"/>
    <w:basedOn w:val="Normal"/>
    <w:next w:val="Normal"/>
    <w:qFormat/>
    <w:pPr>
      <w:spacing w:before="0" w:after="60"/>
      <w:ind w:left="0" w:right="0" w:hanging="0"/>
      <w:jc w:val="center"/>
      <w:outlineLvl w:val="1"/>
    </w:pPr>
    <w:rPr>
      <w:rFonts w:ascii="Cambria" w:hAnsi="Cambria"/>
    </w:rPr>
  </w:style>
  <w:style w:type="paragraph" w:styleId="Toc101">
    <w:name w:val="toc 10"/>
    <w:next w:val="Normal"/>
    <w:qFormat/>
    <w:pPr>
      <w:widowControl/>
      <w:suppressAutoHyphens w:val="true"/>
      <w:overflowPunct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1">
    <w:name w:val="Title"/>
    <w:next w:val="Normal"/>
    <w:qFormat/>
    <w:pPr>
      <w:widowControl/>
      <w:suppressAutoHyphens w:val="true"/>
      <w:overflowPunct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BalloonText1">
    <w:name w:val="Balloon Text"/>
    <w:basedOn w:val="Normal"/>
    <w:qFormat/>
    <w:pPr/>
    <w:rPr>
      <w:rFonts w:ascii="Tahoma" w:hAnsi="Tahoma"/>
      <w:sz w:val="16"/>
    </w:rPr>
  </w:style>
  <w:style w:type="paragraph" w:styleId="Style22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en-lg5@mail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Application>LibreOffice/6.4.7.2$Linux_X86_64 LibreOffice_project/40$Build-2</Application>
  <Pages>1</Pages>
  <Words>65</Words>
  <Characters>423</Characters>
  <CharactersWithSpaces>486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2023-04-21T12:39:01Z</cp:lastPrinted>
  <dcterms:modified xsi:type="dcterms:W3CDTF">2023-08-18T10:00:48Z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